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29"/>
        <w:gridCol w:w="967"/>
        <w:gridCol w:w="841"/>
        <w:gridCol w:w="1820"/>
        <w:gridCol w:w="80"/>
        <w:gridCol w:w="2865"/>
        <w:gridCol w:w="356"/>
        <w:gridCol w:w="1218"/>
      </w:tblGrid>
      <w:tr w:rsidR="00E80709" w:rsidRPr="00F8749F" w:rsidTr="0036784A">
        <w:trPr>
          <w:jc w:val="center"/>
        </w:trPr>
        <w:tc>
          <w:tcPr>
            <w:tcW w:w="9576" w:type="dxa"/>
            <w:gridSpan w:val="8"/>
          </w:tcPr>
          <w:p w:rsidR="00E80709" w:rsidRPr="001E2FEB" w:rsidRDefault="00E80709" w:rsidP="001E2FEB">
            <w:pPr>
              <w:widowControl w:val="0"/>
              <w:autoSpaceDE w:val="0"/>
              <w:autoSpaceDN w:val="0"/>
              <w:adjustRightInd w:val="0"/>
              <w:spacing w:line="192" w:lineRule="auto"/>
              <w:rPr>
                <w:bCs/>
                <w:lang w:eastAsia="sr-Latn-CS"/>
              </w:rPr>
            </w:pPr>
            <w:r w:rsidRPr="001E2FEB">
              <w:rPr>
                <w:bCs/>
                <w:lang w:val="sr-Cyrl-CS" w:eastAsia="sr-Latn-CS"/>
              </w:rPr>
              <w:t>Студијски програм</w:t>
            </w:r>
            <w:r w:rsidRPr="001E2FEB">
              <w:rPr>
                <w:bCs/>
                <w:lang w:val="ru-RU" w:eastAsia="sr-Latn-CS"/>
              </w:rPr>
              <w:t>/студијски програми</w:t>
            </w:r>
            <w:r w:rsidRPr="001E2FEB">
              <w:rPr>
                <w:bCs/>
                <w:lang w:val="sr-Latn-CS" w:eastAsia="sr-Latn-CS"/>
              </w:rPr>
              <w:t xml:space="preserve">: </w:t>
            </w:r>
            <w:r w:rsidR="00336097" w:rsidRPr="001E2FEB">
              <w:rPr>
                <w:b/>
                <w:lang w:eastAsia="sr-Latn-CS"/>
              </w:rPr>
              <w:t>M</w:t>
            </w:r>
            <w:r w:rsidRPr="001E2FEB">
              <w:rPr>
                <w:b/>
                <w:lang w:val="sr-Cyrl-CS" w:eastAsia="sr-Latn-CS"/>
              </w:rPr>
              <w:t>ДМ</w:t>
            </w:r>
          </w:p>
        </w:tc>
      </w:tr>
      <w:tr w:rsidR="00E80709" w:rsidRPr="005E31ED" w:rsidTr="0036784A">
        <w:trPr>
          <w:jc w:val="center"/>
        </w:trPr>
        <w:tc>
          <w:tcPr>
            <w:tcW w:w="9576" w:type="dxa"/>
            <w:gridSpan w:val="8"/>
          </w:tcPr>
          <w:p w:rsidR="00E80709" w:rsidRPr="001E2FEB" w:rsidRDefault="00E80709" w:rsidP="001E2FEB">
            <w:pPr>
              <w:widowControl w:val="0"/>
              <w:autoSpaceDE w:val="0"/>
              <w:autoSpaceDN w:val="0"/>
              <w:adjustRightInd w:val="0"/>
              <w:spacing w:line="192" w:lineRule="auto"/>
              <w:rPr>
                <w:bCs/>
                <w:lang w:val="sr-Cyrl-CS" w:eastAsia="sr-Latn-CS"/>
              </w:rPr>
            </w:pPr>
            <w:r w:rsidRPr="001E2FEB">
              <w:rPr>
                <w:lang w:val="sr-Cyrl-CS" w:eastAsia="sr-Latn-CS"/>
              </w:rPr>
              <w:t xml:space="preserve">Врста </w:t>
            </w:r>
            <w:r w:rsidRPr="001E2FEB">
              <w:rPr>
                <w:lang w:val="ru-RU" w:eastAsia="sr-Latn-CS"/>
              </w:rPr>
              <w:t>и ниво студија:</w:t>
            </w:r>
            <w:r w:rsidRPr="001E2FEB">
              <w:rPr>
                <w:b/>
                <w:lang w:val="sr-Cyrl-CS" w:eastAsia="sr-Latn-CS"/>
              </w:rPr>
              <w:t xml:space="preserve"> </w:t>
            </w:r>
            <w:r w:rsidR="00AE3698" w:rsidRPr="001E2FEB">
              <w:rPr>
                <w:b/>
                <w:lang w:val="sr-Cyrl-CS" w:eastAsia="sr-Latn-CS"/>
              </w:rPr>
              <w:t xml:space="preserve">Мастер </w:t>
            </w:r>
            <w:r w:rsidRPr="001E2FEB">
              <w:rPr>
                <w:b/>
                <w:lang w:val="sr-Cyrl-CS" w:eastAsia="sr-Latn-CS"/>
              </w:rPr>
              <w:t>академске студије</w:t>
            </w:r>
          </w:p>
        </w:tc>
      </w:tr>
      <w:tr w:rsidR="00E80709" w:rsidRPr="005E31ED" w:rsidTr="0036784A">
        <w:trPr>
          <w:jc w:val="center"/>
        </w:trPr>
        <w:tc>
          <w:tcPr>
            <w:tcW w:w="9576" w:type="dxa"/>
            <w:gridSpan w:val="8"/>
          </w:tcPr>
          <w:p w:rsidR="00E80709" w:rsidRPr="001E2FEB" w:rsidRDefault="00E80709" w:rsidP="001E2FEB">
            <w:pPr>
              <w:widowControl w:val="0"/>
              <w:autoSpaceDE w:val="0"/>
              <w:autoSpaceDN w:val="0"/>
              <w:adjustRightInd w:val="0"/>
              <w:spacing w:line="192" w:lineRule="auto"/>
              <w:rPr>
                <w:lang w:eastAsia="sr-Latn-CS"/>
              </w:rPr>
            </w:pPr>
            <w:r w:rsidRPr="001E2FEB">
              <w:rPr>
                <w:b/>
                <w:bCs/>
                <w:lang w:val="sr-Cyrl-CS" w:eastAsia="sr-Latn-CS"/>
              </w:rPr>
              <w:t xml:space="preserve">Назив предмета: Енглески језик </w:t>
            </w:r>
            <w:r w:rsidRPr="001E2FEB">
              <w:rPr>
                <w:b/>
                <w:bCs/>
                <w:lang w:eastAsia="sr-Latn-CS"/>
              </w:rPr>
              <w:t>5</w:t>
            </w:r>
          </w:p>
        </w:tc>
      </w:tr>
      <w:tr w:rsidR="00E80709" w:rsidRPr="005E31ED" w:rsidTr="0036784A">
        <w:trPr>
          <w:jc w:val="center"/>
        </w:trPr>
        <w:tc>
          <w:tcPr>
            <w:tcW w:w="9576" w:type="dxa"/>
            <w:gridSpan w:val="8"/>
          </w:tcPr>
          <w:p w:rsidR="00E80709" w:rsidRPr="001E2FEB" w:rsidRDefault="00E80709" w:rsidP="001E2FEB">
            <w:pPr>
              <w:widowControl w:val="0"/>
              <w:autoSpaceDE w:val="0"/>
              <w:autoSpaceDN w:val="0"/>
              <w:adjustRightInd w:val="0"/>
              <w:spacing w:line="192" w:lineRule="auto"/>
              <w:rPr>
                <w:b/>
                <w:bCs/>
                <w:lang w:val="sr-Cyrl-CS" w:eastAsia="sr-Latn-CS"/>
              </w:rPr>
            </w:pPr>
            <w:r w:rsidRPr="001E2FEB">
              <w:rPr>
                <w:b/>
                <w:bCs/>
                <w:lang w:val="sr-Cyrl-CS" w:eastAsia="sr-Latn-CS"/>
              </w:rPr>
              <w:t>Наставник</w:t>
            </w:r>
            <w:r w:rsidRPr="001E2FEB">
              <w:rPr>
                <w:b/>
                <w:bCs/>
                <w:lang w:val="ru-RU" w:eastAsia="sr-Latn-CS"/>
              </w:rPr>
              <w:t xml:space="preserve"> (</w:t>
            </w:r>
            <w:r w:rsidRPr="001E2FEB">
              <w:rPr>
                <w:lang w:val="sr-Cyrl-CS" w:eastAsia="sr-Latn-CS"/>
              </w:rPr>
              <w:t>Име, средње слово, презиме</w:t>
            </w:r>
            <w:r w:rsidRPr="001E2FEB">
              <w:rPr>
                <w:lang w:val="ru-RU" w:eastAsia="sr-Latn-CS"/>
              </w:rPr>
              <w:t>)</w:t>
            </w:r>
            <w:r w:rsidRPr="001E2FEB">
              <w:rPr>
                <w:b/>
                <w:bCs/>
                <w:lang w:val="sr-Cyrl-CS" w:eastAsia="sr-Latn-CS"/>
              </w:rPr>
              <w:t xml:space="preserve">: </w:t>
            </w:r>
            <w:bookmarkStart w:id="0" w:name="_GoBack"/>
            <w:bookmarkEnd w:id="0"/>
            <w:r w:rsidRPr="001E2FEB">
              <w:rPr>
                <w:b/>
                <w:bCs/>
                <w:lang w:val="sr-Cyrl-CS" w:eastAsia="sr-Latn-CS"/>
              </w:rPr>
              <w:t xml:space="preserve"> Ивана Д. Мишкељин</w:t>
            </w:r>
          </w:p>
        </w:tc>
      </w:tr>
      <w:tr w:rsidR="00E80709" w:rsidRPr="005E31ED" w:rsidTr="0036784A">
        <w:trPr>
          <w:jc w:val="center"/>
        </w:trPr>
        <w:tc>
          <w:tcPr>
            <w:tcW w:w="9576" w:type="dxa"/>
            <w:gridSpan w:val="8"/>
          </w:tcPr>
          <w:p w:rsidR="00E80709" w:rsidRPr="001E2FEB" w:rsidRDefault="00E80709" w:rsidP="001E2FEB">
            <w:pPr>
              <w:widowControl w:val="0"/>
              <w:autoSpaceDE w:val="0"/>
              <w:autoSpaceDN w:val="0"/>
              <w:adjustRightInd w:val="0"/>
              <w:spacing w:line="192" w:lineRule="auto"/>
              <w:rPr>
                <w:lang w:val="sr-Latn-CS" w:eastAsia="sr-Latn-CS"/>
              </w:rPr>
            </w:pPr>
            <w:r w:rsidRPr="001E2FEB">
              <w:rPr>
                <w:bCs/>
                <w:lang w:val="sr-Cyrl-CS" w:eastAsia="sr-Latn-CS"/>
              </w:rPr>
              <w:t xml:space="preserve">Статус предмета: </w:t>
            </w:r>
            <w:r w:rsidRPr="001E2FEB">
              <w:rPr>
                <w:b/>
                <w:bCs/>
                <w:lang w:val="sr-Cyrl-CS" w:eastAsia="sr-Latn-CS"/>
              </w:rPr>
              <w:t>Обавезни</w:t>
            </w:r>
          </w:p>
        </w:tc>
      </w:tr>
      <w:tr w:rsidR="00E80709" w:rsidRPr="005E31ED" w:rsidTr="0036784A">
        <w:trPr>
          <w:jc w:val="center"/>
        </w:trPr>
        <w:tc>
          <w:tcPr>
            <w:tcW w:w="9576" w:type="dxa"/>
            <w:gridSpan w:val="8"/>
          </w:tcPr>
          <w:p w:rsidR="00E80709" w:rsidRPr="001E2FEB" w:rsidRDefault="00E80709" w:rsidP="001E2FEB">
            <w:pPr>
              <w:widowControl w:val="0"/>
              <w:autoSpaceDE w:val="0"/>
              <w:autoSpaceDN w:val="0"/>
              <w:adjustRightInd w:val="0"/>
              <w:spacing w:line="192" w:lineRule="auto"/>
              <w:rPr>
                <w:lang w:eastAsia="sr-Latn-CS"/>
              </w:rPr>
            </w:pPr>
            <w:r w:rsidRPr="001E2FEB">
              <w:rPr>
                <w:bCs/>
                <w:lang w:val="sr-Cyrl-CS" w:eastAsia="sr-Latn-CS"/>
              </w:rPr>
              <w:t>Број ЕСПБ</w:t>
            </w:r>
            <w:r w:rsidRPr="001E2FEB">
              <w:rPr>
                <w:bCs/>
                <w:lang w:val="sr-Latn-CS" w:eastAsia="sr-Latn-CS"/>
              </w:rPr>
              <w:t>:</w:t>
            </w:r>
            <w:r w:rsidRPr="001E2FEB">
              <w:rPr>
                <w:b/>
                <w:bCs/>
                <w:lang w:val="sr-Cyrl-CS" w:eastAsia="sr-Latn-CS"/>
              </w:rPr>
              <w:t xml:space="preserve"> </w:t>
            </w:r>
            <w:r w:rsidRPr="001E2FEB">
              <w:rPr>
                <w:b/>
                <w:bCs/>
                <w:lang w:eastAsia="sr-Latn-CS"/>
              </w:rPr>
              <w:t>5</w:t>
            </w:r>
          </w:p>
        </w:tc>
      </w:tr>
      <w:tr w:rsidR="00E80709" w:rsidRPr="005E31ED" w:rsidTr="0036784A">
        <w:trPr>
          <w:jc w:val="center"/>
        </w:trPr>
        <w:tc>
          <w:tcPr>
            <w:tcW w:w="9576" w:type="dxa"/>
            <w:gridSpan w:val="8"/>
          </w:tcPr>
          <w:p w:rsidR="00E80709" w:rsidRPr="001E2FEB" w:rsidRDefault="00E80709" w:rsidP="001E2FEB">
            <w:pPr>
              <w:widowControl w:val="0"/>
              <w:autoSpaceDE w:val="0"/>
              <w:autoSpaceDN w:val="0"/>
              <w:adjustRightInd w:val="0"/>
              <w:spacing w:line="192" w:lineRule="auto"/>
              <w:rPr>
                <w:lang w:val="sr-Latn-CS" w:eastAsia="sr-Latn-CS"/>
              </w:rPr>
            </w:pPr>
            <w:r w:rsidRPr="001E2FEB">
              <w:rPr>
                <w:bCs/>
                <w:lang w:val="sr-Cyrl-CS" w:eastAsia="sr-Latn-CS"/>
              </w:rPr>
              <w:t>Услов</w:t>
            </w:r>
            <w:r w:rsidRPr="001E2FEB">
              <w:rPr>
                <w:bCs/>
                <w:lang w:val="sr-Latn-CS" w:eastAsia="sr-Latn-CS"/>
              </w:rPr>
              <w:t>:</w:t>
            </w:r>
            <w:r w:rsidRPr="001E2FEB">
              <w:rPr>
                <w:bCs/>
                <w:lang w:val="sr-Cyrl-CS" w:eastAsia="sr-Latn-CS"/>
              </w:rPr>
              <w:t xml:space="preserve"> Положен Енглески језик </w:t>
            </w:r>
            <w:r w:rsidRPr="001E2FEB">
              <w:rPr>
                <w:bCs/>
                <w:lang w:eastAsia="sr-Latn-CS"/>
              </w:rPr>
              <w:t>4</w:t>
            </w:r>
          </w:p>
        </w:tc>
      </w:tr>
      <w:tr w:rsidR="00E80709" w:rsidRPr="005E31ED" w:rsidTr="0036784A">
        <w:trPr>
          <w:jc w:val="center"/>
        </w:trPr>
        <w:tc>
          <w:tcPr>
            <w:tcW w:w="9576" w:type="dxa"/>
            <w:gridSpan w:val="8"/>
          </w:tcPr>
          <w:p w:rsidR="00E80709" w:rsidRPr="001E2FEB" w:rsidRDefault="00E80709" w:rsidP="001E2FEB">
            <w:pPr>
              <w:widowControl w:val="0"/>
              <w:autoSpaceDE w:val="0"/>
              <w:autoSpaceDN w:val="0"/>
              <w:adjustRightInd w:val="0"/>
              <w:spacing w:line="192" w:lineRule="auto"/>
              <w:rPr>
                <w:b/>
                <w:bCs/>
                <w:lang w:val="sr-Cyrl-CS" w:eastAsia="sr-Latn-CS"/>
              </w:rPr>
            </w:pPr>
            <w:r w:rsidRPr="001E2FEB">
              <w:rPr>
                <w:b/>
                <w:bCs/>
                <w:lang w:val="sr-Cyrl-CS" w:eastAsia="sr-Latn-CS"/>
              </w:rPr>
              <w:t>Циљ предмета:</w:t>
            </w:r>
            <w:r w:rsidR="001E2FEB" w:rsidRPr="001E2FEB">
              <w:rPr>
                <w:b/>
                <w:bCs/>
                <w:lang w:eastAsia="sr-Latn-CS"/>
              </w:rPr>
              <w:t xml:space="preserve"> </w:t>
            </w:r>
            <w:r w:rsidRPr="001E2FEB">
              <w:rPr>
                <w:bCs/>
                <w:lang w:val="sr-Cyrl-CS" w:eastAsia="sr-Latn-CS"/>
              </w:rPr>
              <w:t>Циљ је да студ</w:t>
            </w:r>
            <w:r w:rsidR="00AE439F" w:rsidRPr="001E2FEB">
              <w:rPr>
                <w:bCs/>
                <w:lang w:val="sr-Cyrl-CS" w:eastAsia="sr-Latn-CS"/>
              </w:rPr>
              <w:t>енти стекну језичке вештине на нивоу Ц1</w:t>
            </w:r>
            <w:r w:rsidRPr="001E2FEB">
              <w:rPr>
                <w:bCs/>
                <w:lang w:val="sr-Cyrl-CS" w:eastAsia="sr-Latn-CS"/>
              </w:rPr>
              <w:t xml:space="preserve"> </w:t>
            </w:r>
            <w:r w:rsidRPr="001E2FEB">
              <w:rPr>
                <w:bCs/>
                <w:i/>
                <w:lang w:val="sr-Cyrl-CS"/>
              </w:rPr>
              <w:t>Заједничког европског оквира компетенција за језике</w:t>
            </w:r>
            <w:r w:rsidR="00AE439F" w:rsidRPr="001E2FEB">
              <w:rPr>
                <w:bCs/>
                <w:lang w:val="sr-Cyrl-CS" w:eastAsia="sr-Latn-CS"/>
              </w:rPr>
              <w:t xml:space="preserve"> и да се оспособе за академску употребу страног језика, са циљем даљег усавршавања </w:t>
            </w:r>
            <w:r w:rsidRPr="001E2FEB">
              <w:rPr>
                <w:bCs/>
                <w:lang w:val="sr-Cyrl-CS" w:eastAsia="sr-Latn-CS"/>
              </w:rPr>
              <w:t>у оквиру струке библиотекарства и дизајнирања медија у образовању.</w:t>
            </w:r>
          </w:p>
        </w:tc>
      </w:tr>
      <w:tr w:rsidR="00E80709" w:rsidRPr="00336097" w:rsidTr="0036784A">
        <w:trPr>
          <w:jc w:val="center"/>
        </w:trPr>
        <w:tc>
          <w:tcPr>
            <w:tcW w:w="9576" w:type="dxa"/>
            <w:gridSpan w:val="8"/>
          </w:tcPr>
          <w:p w:rsidR="00E80709" w:rsidRPr="001E2FEB" w:rsidRDefault="00E80709" w:rsidP="001E2FEB">
            <w:pPr>
              <w:widowControl w:val="0"/>
              <w:autoSpaceDE w:val="0"/>
              <w:autoSpaceDN w:val="0"/>
              <w:adjustRightInd w:val="0"/>
              <w:spacing w:line="192" w:lineRule="auto"/>
              <w:rPr>
                <w:b/>
                <w:bCs/>
                <w:lang w:val="sr-Cyrl-CS" w:eastAsia="sr-Latn-CS"/>
              </w:rPr>
            </w:pPr>
            <w:r w:rsidRPr="001E2FEB">
              <w:rPr>
                <w:b/>
                <w:bCs/>
                <w:lang w:val="sr-Cyrl-CS" w:eastAsia="sr-Latn-CS"/>
              </w:rPr>
              <w:t xml:space="preserve">Исход предмета: </w:t>
            </w:r>
            <w:r w:rsidR="001E2FEB" w:rsidRPr="001E2FEB">
              <w:rPr>
                <w:b/>
                <w:bCs/>
                <w:lang w:eastAsia="sr-Latn-CS"/>
              </w:rPr>
              <w:t xml:space="preserve"> </w:t>
            </w:r>
            <w:r w:rsidR="00AE439F" w:rsidRPr="001E2FEB">
              <w:rPr>
                <w:bCs/>
                <w:lang w:val="sr-Cyrl-CS"/>
              </w:rPr>
              <w:t xml:space="preserve">Студенти треба да буду оспособљени да разумеју дужи говор чак и када није јасно структуриран и када се нешто у њему само  имплицира, да разумеју дугачке и сложене техничке текстове, академске, професионалне чланке и дужа техничка упутства чак и када немају везе са пољем интересовања, да се служе енглеским језиком у академске сврхе, да овладају конвенцијама и формама академског писања у енглеском. Могу да се течно и спонтано изражавају, користе језик флексибилно и ефективно како за друштвене тако и професионалне потребе, могу прецизно да формулишу идеје и мишљења,  </w:t>
            </w:r>
          </w:p>
        </w:tc>
      </w:tr>
      <w:tr w:rsidR="00E80709" w:rsidRPr="00336097" w:rsidTr="0036784A">
        <w:trPr>
          <w:jc w:val="center"/>
        </w:trPr>
        <w:tc>
          <w:tcPr>
            <w:tcW w:w="9576" w:type="dxa"/>
            <w:gridSpan w:val="8"/>
          </w:tcPr>
          <w:p w:rsidR="00E80709" w:rsidRPr="001E2FEB" w:rsidRDefault="00E80709" w:rsidP="001E2FEB">
            <w:pPr>
              <w:widowControl w:val="0"/>
              <w:autoSpaceDE w:val="0"/>
              <w:autoSpaceDN w:val="0"/>
              <w:adjustRightInd w:val="0"/>
              <w:spacing w:line="192" w:lineRule="auto"/>
              <w:rPr>
                <w:b/>
                <w:bCs/>
                <w:lang w:val="sr-Cyrl-CS" w:eastAsia="sr-Latn-CS"/>
              </w:rPr>
            </w:pPr>
            <w:r w:rsidRPr="001E2FEB">
              <w:rPr>
                <w:b/>
                <w:bCs/>
                <w:lang w:val="sr-Cyrl-CS" w:eastAsia="sr-Latn-CS"/>
              </w:rPr>
              <w:t>Садржај предмета</w:t>
            </w:r>
            <w:r w:rsidR="001E2FEB" w:rsidRPr="001E2FEB">
              <w:rPr>
                <w:b/>
                <w:bCs/>
                <w:lang w:eastAsia="sr-Latn-CS"/>
              </w:rPr>
              <w:t xml:space="preserve"> - </w:t>
            </w:r>
            <w:r w:rsidRPr="001E2FEB">
              <w:rPr>
                <w:i/>
                <w:lang w:val="sr-Cyrl-CS" w:eastAsia="sr-Latn-CS"/>
              </w:rPr>
              <w:t>Тематске целине</w:t>
            </w:r>
            <w:r w:rsidRPr="001E2FEB">
              <w:rPr>
                <w:lang w:val="sr-Latn-CS" w:eastAsia="sr-Latn-CS"/>
              </w:rPr>
              <w:t>: A</w:t>
            </w:r>
            <w:r w:rsidRPr="001E2FEB">
              <w:rPr>
                <w:lang w:val="sr-Cyrl-CS" w:eastAsia="sr-Latn-CS"/>
              </w:rPr>
              <w:t>утентични текстови из струке – настава, наставне,</w:t>
            </w:r>
            <w:r w:rsidRPr="001E2FEB">
              <w:rPr>
                <w:color w:val="FF0000"/>
                <w:lang w:val="sr-Cyrl-CS" w:eastAsia="sr-Latn-CS"/>
              </w:rPr>
              <w:t xml:space="preserve"> </w:t>
            </w:r>
            <w:r w:rsidRPr="001E2FEB">
              <w:rPr>
                <w:lang w:val="sr-Cyrl-CS" w:eastAsia="sr-Latn-CS"/>
              </w:rPr>
              <w:t>библиотечке и</w:t>
            </w:r>
            <w:r w:rsidRPr="001E2FEB">
              <w:rPr>
                <w:color w:val="FF0000"/>
                <w:lang w:val="sr-Cyrl-CS" w:eastAsia="sr-Latn-CS"/>
              </w:rPr>
              <w:t xml:space="preserve"> </w:t>
            </w:r>
            <w:r w:rsidRPr="001E2FEB">
              <w:rPr>
                <w:lang w:val="sr-Cyrl-CS" w:eastAsia="sr-Latn-CS"/>
              </w:rPr>
              <w:t xml:space="preserve">информатичке стратегије и технологије, медији у образовању, дизајнирање, Интернет, компјутерска технологија. </w:t>
            </w:r>
          </w:p>
          <w:p w:rsidR="00E80709" w:rsidRPr="001E2FEB" w:rsidRDefault="00E80709" w:rsidP="001E2FEB">
            <w:pPr>
              <w:widowControl w:val="0"/>
              <w:autoSpaceDE w:val="0"/>
              <w:autoSpaceDN w:val="0"/>
              <w:adjustRightInd w:val="0"/>
              <w:spacing w:line="192" w:lineRule="auto"/>
              <w:jc w:val="both"/>
              <w:rPr>
                <w:lang w:val="sr-Cyrl-CS" w:eastAsia="sr-Latn-CS"/>
              </w:rPr>
            </w:pPr>
            <w:r w:rsidRPr="001E2FEB">
              <w:rPr>
                <w:i/>
                <w:lang w:val="sr-Cyrl-CS" w:eastAsia="sr-Latn-CS"/>
              </w:rPr>
              <w:t>Граматичка грађа</w:t>
            </w:r>
            <w:r w:rsidRPr="001E2FEB">
              <w:rPr>
                <w:lang w:val="sr-Latn-CS" w:eastAsia="sr-Latn-CS"/>
              </w:rPr>
              <w:t>: T</w:t>
            </w:r>
            <w:r w:rsidRPr="001E2FEB">
              <w:rPr>
                <w:lang w:val="sr-Cyrl-CS" w:eastAsia="sr-Latn-CS"/>
              </w:rPr>
              <w:t>умачење граматичких облика се врши искључиво у функцији текста.</w:t>
            </w:r>
          </w:p>
          <w:p w:rsidR="00E80709" w:rsidRPr="001E2FEB" w:rsidRDefault="00E80709" w:rsidP="001E2FEB">
            <w:pPr>
              <w:widowControl w:val="0"/>
              <w:autoSpaceDE w:val="0"/>
              <w:autoSpaceDN w:val="0"/>
              <w:adjustRightInd w:val="0"/>
              <w:spacing w:line="192" w:lineRule="auto"/>
              <w:jc w:val="both"/>
              <w:rPr>
                <w:lang w:val="sr-Cyrl-CS" w:eastAsia="sr-Latn-CS"/>
              </w:rPr>
            </w:pPr>
            <w:r w:rsidRPr="001E2FEB">
              <w:rPr>
                <w:i/>
                <w:lang w:val="sr-Cyrl-CS" w:eastAsia="sr-Latn-CS"/>
              </w:rPr>
              <w:t>Лексичка грађа</w:t>
            </w:r>
            <w:r w:rsidRPr="001E2FEB">
              <w:rPr>
                <w:lang w:val="sr-Latn-CS" w:eastAsia="sr-Latn-CS"/>
              </w:rPr>
              <w:t xml:space="preserve">: </w:t>
            </w:r>
            <w:r w:rsidRPr="001E2FEB">
              <w:rPr>
                <w:lang w:val="sr-Cyrl-CS" w:eastAsia="sr-Latn-CS"/>
              </w:rPr>
              <w:t>Богаћење вокабулара из регистра језика струке, активно усвајање стручне терминологије</w:t>
            </w:r>
            <w:r w:rsidRPr="001E2FEB">
              <w:rPr>
                <w:lang w:val="sr-Latn-CS" w:eastAsia="sr-Latn-CS"/>
              </w:rPr>
              <w:t>.</w:t>
            </w:r>
            <w:r w:rsidRPr="001E2FEB">
              <w:rPr>
                <w:lang w:val="sr-Cyrl-CS" w:eastAsia="sr-Latn-CS"/>
              </w:rPr>
              <w:t xml:space="preserve"> </w:t>
            </w:r>
          </w:p>
          <w:p w:rsidR="00E80709" w:rsidRPr="001E2FEB" w:rsidRDefault="00E80709" w:rsidP="001E2FEB">
            <w:pPr>
              <w:widowControl w:val="0"/>
              <w:autoSpaceDE w:val="0"/>
              <w:autoSpaceDN w:val="0"/>
              <w:adjustRightInd w:val="0"/>
              <w:spacing w:line="192" w:lineRule="auto"/>
              <w:jc w:val="both"/>
              <w:rPr>
                <w:lang w:val="ru-RU" w:eastAsia="sr-Latn-CS"/>
              </w:rPr>
            </w:pPr>
            <w:r w:rsidRPr="001E2FEB">
              <w:rPr>
                <w:i/>
                <w:lang w:val="sr-Cyrl-CS" w:eastAsia="sr-Latn-CS"/>
              </w:rPr>
              <w:t>Комуникативне јединице</w:t>
            </w:r>
            <w:r w:rsidRPr="001E2FEB">
              <w:rPr>
                <w:lang w:val="sr-Latn-CS" w:eastAsia="sr-Latn-CS"/>
              </w:rPr>
              <w:t xml:space="preserve">: </w:t>
            </w:r>
            <w:r w:rsidR="00EF6BBB" w:rsidRPr="001E2FEB">
              <w:rPr>
                <w:lang w:val="sr-Cyrl-CS" w:eastAsia="sr-Latn-CS"/>
              </w:rPr>
              <w:t>Излагање, п</w:t>
            </w:r>
            <w:r w:rsidRPr="001E2FEB">
              <w:rPr>
                <w:lang w:val="sr-Cyrl-CS" w:eastAsia="sr-Latn-CS"/>
              </w:rPr>
              <w:t xml:space="preserve">исање (сажеци, прикази, </w:t>
            </w:r>
            <w:r w:rsidR="00EF6BBB" w:rsidRPr="001E2FEB">
              <w:rPr>
                <w:lang w:val="sr-Cyrl-CS" w:eastAsia="sr-Latn-CS"/>
              </w:rPr>
              <w:t xml:space="preserve">есеји, </w:t>
            </w:r>
            <w:r w:rsidRPr="001E2FEB">
              <w:rPr>
                <w:lang w:val="sr-Cyrl-CS" w:eastAsia="sr-Latn-CS"/>
              </w:rPr>
              <w:t>изношење сопствених ставова итд.), превођење стручних текстова на матерњи језик са и без употребе речника.</w:t>
            </w:r>
          </w:p>
        </w:tc>
      </w:tr>
      <w:tr w:rsidR="0036784A" w:rsidRPr="005E31ED" w:rsidTr="0036784A">
        <w:trPr>
          <w:jc w:val="center"/>
        </w:trPr>
        <w:tc>
          <w:tcPr>
            <w:tcW w:w="9576" w:type="dxa"/>
            <w:gridSpan w:val="8"/>
          </w:tcPr>
          <w:p w:rsidR="00883930" w:rsidRPr="001E2FEB" w:rsidRDefault="00883930" w:rsidP="001E2FEB">
            <w:pPr>
              <w:widowControl w:val="0"/>
              <w:autoSpaceDE w:val="0"/>
              <w:autoSpaceDN w:val="0"/>
              <w:adjustRightInd w:val="0"/>
              <w:spacing w:line="192" w:lineRule="auto"/>
              <w:rPr>
                <w:b/>
                <w:bCs/>
                <w:lang w:val="sr-Cyrl-CS" w:eastAsia="sr-Latn-CS"/>
              </w:rPr>
            </w:pPr>
            <w:r w:rsidRPr="001E2FEB">
              <w:rPr>
                <w:b/>
                <w:bCs/>
                <w:lang w:val="sr-Cyrl-CS" w:eastAsia="sr-Latn-CS"/>
              </w:rPr>
              <w:t>Основна литература:</w:t>
            </w:r>
          </w:p>
          <w:p w:rsidR="00883930" w:rsidRPr="001E2FEB" w:rsidRDefault="00883930" w:rsidP="001E2FEB">
            <w:pPr>
              <w:pStyle w:val="ListParagraph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line="192" w:lineRule="auto"/>
              <w:rPr>
                <w:bCs/>
                <w:lang w:eastAsia="sr-Latn-CS"/>
              </w:rPr>
            </w:pPr>
            <w:r w:rsidRPr="001E2FEB">
              <w:rPr>
                <w:bCs/>
                <w:lang w:eastAsia="sr-Latn-CS"/>
              </w:rPr>
              <w:t xml:space="preserve">Bailey, S. (2011). </w:t>
            </w:r>
            <w:r w:rsidRPr="001E2FEB">
              <w:rPr>
                <w:bCs/>
                <w:i/>
                <w:lang w:eastAsia="sr-Latn-CS"/>
              </w:rPr>
              <w:t xml:space="preserve">Academic Writing – A </w:t>
            </w:r>
            <w:proofErr w:type="gramStart"/>
            <w:r w:rsidRPr="001E2FEB">
              <w:rPr>
                <w:bCs/>
                <w:i/>
                <w:lang w:eastAsia="sr-Latn-CS"/>
              </w:rPr>
              <w:t>Handbook  for</w:t>
            </w:r>
            <w:proofErr w:type="gramEnd"/>
            <w:r w:rsidRPr="001E2FEB">
              <w:rPr>
                <w:bCs/>
                <w:i/>
                <w:lang w:eastAsia="sr-Latn-CS"/>
              </w:rPr>
              <w:t xml:space="preserve"> International Students</w:t>
            </w:r>
            <w:r w:rsidRPr="001E2FEB">
              <w:rPr>
                <w:bCs/>
                <w:lang w:eastAsia="sr-Latn-CS"/>
              </w:rPr>
              <w:t xml:space="preserve">. London and New York: </w:t>
            </w:r>
            <w:proofErr w:type="spellStart"/>
            <w:r w:rsidRPr="001E2FEB">
              <w:rPr>
                <w:bCs/>
                <w:lang w:eastAsia="sr-Latn-CS"/>
              </w:rPr>
              <w:t>RoutledgeFalmer</w:t>
            </w:r>
            <w:proofErr w:type="spellEnd"/>
            <w:r w:rsidRPr="001E2FEB">
              <w:rPr>
                <w:bCs/>
                <w:lang w:eastAsia="sr-Latn-CS"/>
              </w:rPr>
              <w:t>.</w:t>
            </w:r>
          </w:p>
          <w:p w:rsidR="00883930" w:rsidRPr="001E2FEB" w:rsidRDefault="00883930" w:rsidP="001E2FEB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spacing w:line="192" w:lineRule="auto"/>
            </w:pPr>
            <w:r w:rsidRPr="001E2FEB">
              <w:t xml:space="preserve">Swales, J. M. and C. B. </w:t>
            </w:r>
            <w:proofErr w:type="spellStart"/>
            <w:r w:rsidRPr="001E2FEB">
              <w:t>Feak</w:t>
            </w:r>
            <w:proofErr w:type="spellEnd"/>
            <w:r w:rsidRPr="001E2FEB">
              <w:t xml:space="preserve">, (2012), </w:t>
            </w:r>
            <w:r w:rsidRPr="001E2FEB">
              <w:rPr>
                <w:i/>
              </w:rPr>
              <w:t>Academic Writing for Graduate Students</w:t>
            </w:r>
            <w:r w:rsidRPr="001E2FEB">
              <w:t>, Michigan: University of Michigan Press.</w:t>
            </w:r>
          </w:p>
          <w:p w:rsidR="00883930" w:rsidRPr="001E2FEB" w:rsidRDefault="00883930" w:rsidP="001E2FEB">
            <w:pPr>
              <w:pStyle w:val="ListParagraph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line="192" w:lineRule="auto"/>
              <w:rPr>
                <w:bCs/>
                <w:lang w:eastAsia="sr-Latn-CS"/>
              </w:rPr>
            </w:pPr>
            <w:r w:rsidRPr="001E2FEB">
              <w:rPr>
                <w:bCs/>
                <w:lang w:eastAsia="sr-Latn-CS"/>
              </w:rPr>
              <w:t>Foley, M. and D. Hall. (2005). Advanced Learner’s Grammar. Harlow:</w:t>
            </w:r>
            <w:r w:rsidRPr="001E2FEB">
              <w:rPr>
                <w:bCs/>
                <w:lang w:val="sr-Cyrl-CS" w:eastAsia="sr-Latn-CS"/>
              </w:rPr>
              <w:t xml:space="preserve"> </w:t>
            </w:r>
            <w:r w:rsidRPr="001E2FEB">
              <w:rPr>
                <w:bCs/>
                <w:lang w:eastAsia="sr-Latn-CS"/>
              </w:rPr>
              <w:t>Longman.</w:t>
            </w:r>
          </w:p>
          <w:p w:rsidR="00883930" w:rsidRPr="001E2FEB" w:rsidRDefault="00883930" w:rsidP="001E2FEB">
            <w:pPr>
              <w:widowControl w:val="0"/>
              <w:autoSpaceDE w:val="0"/>
              <w:autoSpaceDN w:val="0"/>
              <w:adjustRightInd w:val="0"/>
              <w:spacing w:line="192" w:lineRule="auto"/>
              <w:ind w:left="360"/>
              <w:rPr>
                <w:b/>
                <w:bCs/>
                <w:lang w:val="sr-Cyrl-CS" w:eastAsia="sr-Latn-CS"/>
              </w:rPr>
            </w:pPr>
            <w:r w:rsidRPr="001E2FEB">
              <w:rPr>
                <w:b/>
                <w:bCs/>
                <w:lang w:val="sr-Cyrl-CS" w:eastAsia="sr-Latn-CS"/>
              </w:rPr>
              <w:t>Додатна литература:</w:t>
            </w:r>
          </w:p>
          <w:p w:rsidR="00883930" w:rsidRPr="001E2FEB" w:rsidRDefault="00883930" w:rsidP="001E2FEB">
            <w:pPr>
              <w:pStyle w:val="ListParagraph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line="192" w:lineRule="auto"/>
              <w:rPr>
                <w:bCs/>
                <w:lang w:val="sr-Cyrl-CS" w:eastAsia="sr-Latn-CS"/>
              </w:rPr>
            </w:pPr>
            <w:r w:rsidRPr="001E2FEB">
              <w:rPr>
                <w:bCs/>
                <w:lang w:eastAsia="sr-Latn-CS"/>
              </w:rPr>
              <w:t xml:space="preserve">Cunningham, S. and P. Moor. (2009). </w:t>
            </w:r>
            <w:r w:rsidRPr="001E2FEB">
              <w:rPr>
                <w:bCs/>
                <w:i/>
                <w:lang w:eastAsia="sr-Latn-CS"/>
              </w:rPr>
              <w:t>Cutting Edge Advanced</w:t>
            </w:r>
            <w:r w:rsidRPr="001E2FEB">
              <w:rPr>
                <w:bCs/>
                <w:lang w:eastAsia="sr-Latn-CS"/>
              </w:rPr>
              <w:t>. Harlow: Longman.</w:t>
            </w:r>
          </w:p>
          <w:p w:rsidR="00E81F9D" w:rsidRPr="001E2FEB" w:rsidRDefault="00883930" w:rsidP="001E2FEB">
            <w:pPr>
              <w:pStyle w:val="ListParagraph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line="192" w:lineRule="auto"/>
              <w:jc w:val="both"/>
              <w:rPr>
                <w:lang w:val="sr-Latn-CS" w:eastAsia="sr-Latn-CS"/>
              </w:rPr>
            </w:pPr>
            <w:r w:rsidRPr="001E2FEB">
              <w:rPr>
                <w:i/>
                <w:lang w:eastAsia="sr-Latn-CS"/>
              </w:rPr>
              <w:t xml:space="preserve">Oxford Computer Science Dictionary. </w:t>
            </w:r>
            <w:r w:rsidRPr="001E2FEB">
              <w:rPr>
                <w:lang w:eastAsia="sr-Latn-CS"/>
              </w:rPr>
              <w:t>(2009). Oxford: OUP.</w:t>
            </w:r>
          </w:p>
        </w:tc>
      </w:tr>
      <w:tr w:rsidR="00E80709" w:rsidRPr="005E31ED" w:rsidTr="0036784A">
        <w:trPr>
          <w:cantSplit/>
          <w:jc w:val="center"/>
        </w:trPr>
        <w:tc>
          <w:tcPr>
            <w:tcW w:w="8002" w:type="dxa"/>
            <w:gridSpan w:val="6"/>
          </w:tcPr>
          <w:p w:rsidR="0036784A" w:rsidRPr="001E2FEB" w:rsidRDefault="0036784A" w:rsidP="001E2FEB">
            <w:pPr>
              <w:widowControl w:val="0"/>
              <w:autoSpaceDE w:val="0"/>
              <w:autoSpaceDN w:val="0"/>
              <w:adjustRightInd w:val="0"/>
              <w:spacing w:line="192" w:lineRule="auto"/>
              <w:rPr>
                <w:b/>
                <w:bCs/>
                <w:lang w:val="sr-Cyrl-CS" w:eastAsia="sr-Latn-CS"/>
              </w:rPr>
            </w:pPr>
            <w:r w:rsidRPr="001E2FEB">
              <w:rPr>
                <w:b/>
                <w:bCs/>
                <w:lang w:val="sr-Cyrl-CS" w:eastAsia="sr-Latn-CS"/>
              </w:rPr>
              <w:t>Број часова активне наставе:</w:t>
            </w:r>
          </w:p>
        </w:tc>
        <w:tc>
          <w:tcPr>
            <w:tcW w:w="1574" w:type="dxa"/>
            <w:gridSpan w:val="2"/>
            <w:vMerge w:val="restart"/>
          </w:tcPr>
          <w:p w:rsidR="00E80709" w:rsidRPr="001E2FEB" w:rsidRDefault="00E80709" w:rsidP="001E2FEB">
            <w:pPr>
              <w:widowControl w:val="0"/>
              <w:autoSpaceDE w:val="0"/>
              <w:autoSpaceDN w:val="0"/>
              <w:adjustRightInd w:val="0"/>
              <w:spacing w:line="192" w:lineRule="auto"/>
              <w:rPr>
                <w:lang w:eastAsia="sr-Latn-CS"/>
              </w:rPr>
            </w:pPr>
            <w:proofErr w:type="spellStart"/>
            <w:r w:rsidRPr="001E2FEB">
              <w:rPr>
                <w:lang w:eastAsia="sr-Latn-CS"/>
              </w:rPr>
              <w:t>Остали</w:t>
            </w:r>
            <w:proofErr w:type="spellEnd"/>
            <w:r w:rsidRPr="001E2FEB">
              <w:rPr>
                <w:lang w:eastAsia="sr-Latn-CS"/>
              </w:rPr>
              <w:t xml:space="preserve"> </w:t>
            </w:r>
          </w:p>
          <w:p w:rsidR="00E80709" w:rsidRPr="001E2FEB" w:rsidRDefault="00E80709" w:rsidP="001E2FEB">
            <w:pPr>
              <w:widowControl w:val="0"/>
              <w:autoSpaceDE w:val="0"/>
              <w:autoSpaceDN w:val="0"/>
              <w:adjustRightInd w:val="0"/>
              <w:spacing w:line="192" w:lineRule="auto"/>
              <w:rPr>
                <w:b/>
                <w:bCs/>
                <w:lang w:val="ru-RU" w:eastAsia="sr-Latn-CS"/>
              </w:rPr>
            </w:pPr>
            <w:proofErr w:type="spellStart"/>
            <w:r w:rsidRPr="001E2FEB">
              <w:rPr>
                <w:lang w:eastAsia="sr-Latn-CS"/>
              </w:rPr>
              <w:t>часови</w:t>
            </w:r>
            <w:proofErr w:type="spellEnd"/>
            <w:r w:rsidRPr="001E2FEB">
              <w:rPr>
                <w:lang w:eastAsia="sr-Latn-CS"/>
              </w:rPr>
              <w:t>:</w:t>
            </w:r>
          </w:p>
        </w:tc>
      </w:tr>
      <w:tr w:rsidR="00E80709" w:rsidRPr="005E31ED" w:rsidTr="0036784A">
        <w:trPr>
          <w:cantSplit/>
          <w:jc w:val="center"/>
        </w:trPr>
        <w:tc>
          <w:tcPr>
            <w:tcW w:w="1429" w:type="dxa"/>
          </w:tcPr>
          <w:p w:rsidR="00E80709" w:rsidRPr="001E2FEB" w:rsidRDefault="00E80709" w:rsidP="001E2FEB">
            <w:pPr>
              <w:widowControl w:val="0"/>
              <w:autoSpaceDE w:val="0"/>
              <w:autoSpaceDN w:val="0"/>
              <w:adjustRightInd w:val="0"/>
              <w:spacing w:line="192" w:lineRule="auto"/>
              <w:jc w:val="center"/>
              <w:rPr>
                <w:bCs/>
                <w:lang w:eastAsia="sr-Latn-CS"/>
              </w:rPr>
            </w:pPr>
            <w:proofErr w:type="spellStart"/>
            <w:r w:rsidRPr="001E2FEB">
              <w:rPr>
                <w:bCs/>
                <w:lang w:eastAsia="sr-Latn-CS"/>
              </w:rPr>
              <w:t>Предавања</w:t>
            </w:r>
            <w:proofErr w:type="spellEnd"/>
            <w:r w:rsidRPr="001E2FEB">
              <w:rPr>
                <w:bCs/>
                <w:lang w:eastAsia="sr-Latn-CS"/>
              </w:rPr>
              <w:t>:</w:t>
            </w:r>
          </w:p>
          <w:p w:rsidR="00E80709" w:rsidRPr="001E2FEB" w:rsidRDefault="00E80709" w:rsidP="001E2FEB">
            <w:pPr>
              <w:widowControl w:val="0"/>
              <w:autoSpaceDE w:val="0"/>
              <w:autoSpaceDN w:val="0"/>
              <w:adjustRightInd w:val="0"/>
              <w:spacing w:line="192" w:lineRule="auto"/>
              <w:jc w:val="center"/>
              <w:rPr>
                <w:bCs/>
                <w:lang w:val="sr-Cyrl-CS" w:eastAsia="sr-Latn-CS"/>
              </w:rPr>
            </w:pPr>
            <w:r w:rsidRPr="001E2FEB">
              <w:rPr>
                <w:bCs/>
                <w:lang w:val="sr-Cyrl-CS" w:eastAsia="sr-Latn-CS"/>
              </w:rPr>
              <w:t>2</w:t>
            </w:r>
          </w:p>
        </w:tc>
        <w:tc>
          <w:tcPr>
            <w:tcW w:w="967" w:type="dxa"/>
          </w:tcPr>
          <w:p w:rsidR="00E80709" w:rsidRPr="001E2FEB" w:rsidRDefault="00E80709" w:rsidP="001E2FEB">
            <w:pPr>
              <w:widowControl w:val="0"/>
              <w:autoSpaceDE w:val="0"/>
              <w:autoSpaceDN w:val="0"/>
              <w:adjustRightInd w:val="0"/>
              <w:spacing w:line="192" w:lineRule="auto"/>
              <w:jc w:val="center"/>
              <w:rPr>
                <w:bCs/>
                <w:lang w:val="sr-Cyrl-CS" w:eastAsia="sr-Latn-CS"/>
              </w:rPr>
            </w:pPr>
            <w:proofErr w:type="spellStart"/>
            <w:r w:rsidRPr="001E2FEB">
              <w:rPr>
                <w:bCs/>
                <w:lang w:eastAsia="sr-Latn-CS"/>
              </w:rPr>
              <w:t>Вежбе</w:t>
            </w:r>
            <w:proofErr w:type="spellEnd"/>
            <w:r w:rsidRPr="001E2FEB">
              <w:rPr>
                <w:bCs/>
                <w:lang w:eastAsia="sr-Latn-CS"/>
              </w:rPr>
              <w:t>:</w:t>
            </w:r>
          </w:p>
          <w:p w:rsidR="00E80709" w:rsidRPr="001E2FEB" w:rsidRDefault="0036784A" w:rsidP="001E2FEB">
            <w:pPr>
              <w:widowControl w:val="0"/>
              <w:autoSpaceDE w:val="0"/>
              <w:autoSpaceDN w:val="0"/>
              <w:adjustRightInd w:val="0"/>
              <w:spacing w:line="192" w:lineRule="auto"/>
              <w:jc w:val="center"/>
              <w:rPr>
                <w:bCs/>
                <w:lang w:val="sr-Cyrl-CS" w:eastAsia="sr-Latn-CS"/>
              </w:rPr>
            </w:pPr>
            <w:r w:rsidRPr="001E2FEB">
              <w:rPr>
                <w:bCs/>
                <w:lang w:val="sr-Cyrl-CS" w:eastAsia="sr-Latn-CS"/>
              </w:rPr>
              <w:t>3</w:t>
            </w:r>
          </w:p>
        </w:tc>
        <w:tc>
          <w:tcPr>
            <w:tcW w:w="2661" w:type="dxa"/>
            <w:gridSpan w:val="2"/>
          </w:tcPr>
          <w:p w:rsidR="00E80709" w:rsidRPr="001E2FEB" w:rsidRDefault="00E80709" w:rsidP="001E2FEB">
            <w:pPr>
              <w:widowControl w:val="0"/>
              <w:autoSpaceDE w:val="0"/>
              <w:autoSpaceDN w:val="0"/>
              <w:adjustRightInd w:val="0"/>
              <w:spacing w:line="192" w:lineRule="auto"/>
              <w:rPr>
                <w:bCs/>
                <w:lang w:eastAsia="sr-Latn-CS"/>
              </w:rPr>
            </w:pPr>
            <w:proofErr w:type="spellStart"/>
            <w:r w:rsidRPr="001E2FEB">
              <w:rPr>
                <w:bCs/>
                <w:lang w:eastAsia="sr-Latn-CS"/>
              </w:rPr>
              <w:t>Други</w:t>
            </w:r>
            <w:proofErr w:type="spellEnd"/>
            <w:r w:rsidRPr="001E2FEB">
              <w:rPr>
                <w:bCs/>
                <w:lang w:eastAsia="sr-Latn-CS"/>
              </w:rPr>
              <w:t xml:space="preserve"> </w:t>
            </w:r>
            <w:proofErr w:type="spellStart"/>
            <w:r w:rsidRPr="001E2FEB">
              <w:rPr>
                <w:bCs/>
                <w:lang w:eastAsia="sr-Latn-CS"/>
              </w:rPr>
              <w:t>облици</w:t>
            </w:r>
            <w:proofErr w:type="spellEnd"/>
            <w:r w:rsidRPr="001E2FEB">
              <w:rPr>
                <w:bCs/>
                <w:lang w:eastAsia="sr-Latn-CS"/>
              </w:rPr>
              <w:t xml:space="preserve"> </w:t>
            </w:r>
            <w:proofErr w:type="spellStart"/>
            <w:r w:rsidRPr="001E2FEB">
              <w:rPr>
                <w:bCs/>
                <w:lang w:eastAsia="sr-Latn-CS"/>
              </w:rPr>
              <w:t>наставе</w:t>
            </w:r>
            <w:proofErr w:type="spellEnd"/>
            <w:r w:rsidRPr="001E2FEB">
              <w:rPr>
                <w:bCs/>
                <w:lang w:eastAsia="sr-Latn-CS"/>
              </w:rPr>
              <w:t>:</w:t>
            </w:r>
          </w:p>
        </w:tc>
        <w:tc>
          <w:tcPr>
            <w:tcW w:w="2945" w:type="dxa"/>
            <w:gridSpan w:val="2"/>
          </w:tcPr>
          <w:p w:rsidR="00E80709" w:rsidRPr="001E2FEB" w:rsidRDefault="00E80709" w:rsidP="001E2FEB">
            <w:pPr>
              <w:widowControl w:val="0"/>
              <w:autoSpaceDE w:val="0"/>
              <w:autoSpaceDN w:val="0"/>
              <w:adjustRightInd w:val="0"/>
              <w:spacing w:line="192" w:lineRule="auto"/>
              <w:rPr>
                <w:bCs/>
                <w:lang w:eastAsia="sr-Latn-CS"/>
              </w:rPr>
            </w:pPr>
            <w:proofErr w:type="spellStart"/>
            <w:r w:rsidRPr="001E2FEB">
              <w:rPr>
                <w:bCs/>
                <w:lang w:eastAsia="sr-Latn-CS"/>
              </w:rPr>
              <w:t>Студијски</w:t>
            </w:r>
            <w:proofErr w:type="spellEnd"/>
            <w:r w:rsidRPr="001E2FEB">
              <w:rPr>
                <w:bCs/>
                <w:lang w:eastAsia="sr-Latn-CS"/>
              </w:rPr>
              <w:t xml:space="preserve"> </w:t>
            </w:r>
            <w:proofErr w:type="spellStart"/>
            <w:r w:rsidRPr="001E2FEB">
              <w:rPr>
                <w:bCs/>
                <w:lang w:eastAsia="sr-Latn-CS"/>
              </w:rPr>
              <w:t>истраживачки</w:t>
            </w:r>
            <w:proofErr w:type="spellEnd"/>
            <w:r w:rsidRPr="001E2FEB">
              <w:rPr>
                <w:bCs/>
                <w:lang w:eastAsia="sr-Latn-CS"/>
              </w:rPr>
              <w:t xml:space="preserve"> </w:t>
            </w:r>
            <w:proofErr w:type="spellStart"/>
            <w:r w:rsidRPr="001E2FEB">
              <w:rPr>
                <w:bCs/>
                <w:lang w:eastAsia="sr-Latn-CS"/>
              </w:rPr>
              <w:t>рад</w:t>
            </w:r>
            <w:proofErr w:type="spellEnd"/>
            <w:r w:rsidRPr="001E2FEB">
              <w:rPr>
                <w:bCs/>
                <w:lang w:eastAsia="sr-Latn-CS"/>
              </w:rPr>
              <w:t>:</w:t>
            </w:r>
          </w:p>
          <w:p w:rsidR="00E80709" w:rsidRPr="001E2FEB" w:rsidRDefault="00E80709" w:rsidP="001E2FEB">
            <w:pPr>
              <w:widowControl w:val="0"/>
              <w:autoSpaceDE w:val="0"/>
              <w:autoSpaceDN w:val="0"/>
              <w:adjustRightInd w:val="0"/>
              <w:spacing w:line="192" w:lineRule="auto"/>
              <w:rPr>
                <w:bCs/>
                <w:lang w:eastAsia="sr-Latn-CS"/>
              </w:rPr>
            </w:pPr>
          </w:p>
        </w:tc>
        <w:tc>
          <w:tcPr>
            <w:tcW w:w="1574" w:type="dxa"/>
            <w:gridSpan w:val="2"/>
            <w:vMerge/>
          </w:tcPr>
          <w:p w:rsidR="00E80709" w:rsidRPr="001E2FEB" w:rsidRDefault="00E80709" w:rsidP="001E2FEB">
            <w:pPr>
              <w:widowControl w:val="0"/>
              <w:autoSpaceDE w:val="0"/>
              <w:autoSpaceDN w:val="0"/>
              <w:adjustRightInd w:val="0"/>
              <w:spacing w:line="192" w:lineRule="auto"/>
              <w:rPr>
                <w:b/>
                <w:bCs/>
                <w:lang w:eastAsia="sr-Latn-CS"/>
              </w:rPr>
            </w:pPr>
          </w:p>
        </w:tc>
      </w:tr>
      <w:tr w:rsidR="00E80709" w:rsidRPr="005E31ED" w:rsidTr="0036784A">
        <w:trPr>
          <w:jc w:val="center"/>
        </w:trPr>
        <w:tc>
          <w:tcPr>
            <w:tcW w:w="9576" w:type="dxa"/>
            <w:gridSpan w:val="8"/>
          </w:tcPr>
          <w:p w:rsidR="00E80709" w:rsidRPr="001E2FEB" w:rsidRDefault="00E80709" w:rsidP="001E2FEB">
            <w:pPr>
              <w:widowControl w:val="0"/>
              <w:autoSpaceDE w:val="0"/>
              <w:autoSpaceDN w:val="0"/>
              <w:adjustRightInd w:val="0"/>
              <w:spacing w:line="192" w:lineRule="auto"/>
              <w:rPr>
                <w:b/>
                <w:bCs/>
                <w:lang w:val="sr-Cyrl-CS" w:eastAsia="sr-Latn-CS"/>
              </w:rPr>
            </w:pPr>
            <w:r w:rsidRPr="001E2FEB">
              <w:rPr>
                <w:b/>
                <w:bCs/>
                <w:lang w:val="sr-Cyrl-CS" w:eastAsia="sr-Latn-CS"/>
              </w:rPr>
              <w:t>Методе извођења наставе:</w:t>
            </w:r>
          </w:p>
          <w:p w:rsidR="00E80709" w:rsidRPr="001E2FEB" w:rsidRDefault="00E80709" w:rsidP="001E2FEB">
            <w:pPr>
              <w:widowControl w:val="0"/>
              <w:autoSpaceDE w:val="0"/>
              <w:autoSpaceDN w:val="0"/>
              <w:adjustRightInd w:val="0"/>
              <w:spacing w:line="192" w:lineRule="auto"/>
              <w:rPr>
                <w:b/>
                <w:bCs/>
                <w:lang w:val="sr-Cyrl-CS" w:eastAsia="sr-Latn-CS"/>
              </w:rPr>
            </w:pPr>
            <w:r w:rsidRPr="001E2FEB">
              <w:rPr>
                <w:bCs/>
                <w:lang w:val="sr-Cyrl-CS"/>
              </w:rPr>
              <w:t>Монолошка (предавање, описивање, образлагање), дијалошка (слободан</w:t>
            </w:r>
            <w:r w:rsidRPr="001E2FEB">
              <w:rPr>
                <w:bCs/>
              </w:rPr>
              <w:t xml:space="preserve">, </w:t>
            </w:r>
            <w:r w:rsidRPr="001E2FEB">
              <w:rPr>
                <w:bCs/>
                <w:lang w:val="sr-Cyrl-CS"/>
              </w:rPr>
              <w:t>катехетички  и хеуристички разговор), индуктивна,</w:t>
            </w:r>
            <w:r w:rsidR="00640F29" w:rsidRPr="001E2FEB">
              <w:rPr>
                <w:bCs/>
              </w:rPr>
              <w:t xml:space="preserve"> </w:t>
            </w:r>
            <w:r w:rsidR="00640F29" w:rsidRPr="001E2FEB">
              <w:rPr>
                <w:bCs/>
                <w:lang w:val="sr-Cyrl-CS"/>
              </w:rPr>
              <w:t>дедуктивна,</w:t>
            </w:r>
            <w:r w:rsidRPr="001E2FEB">
              <w:rPr>
                <w:bCs/>
                <w:lang w:val="sr-Cyrl-CS"/>
              </w:rPr>
              <w:t xml:space="preserve"> демонстративна, рад на тексту, писани и други радови ученика.</w:t>
            </w:r>
          </w:p>
        </w:tc>
      </w:tr>
      <w:tr w:rsidR="00E80709" w:rsidRPr="005E31ED" w:rsidTr="0036784A">
        <w:trPr>
          <w:jc w:val="center"/>
        </w:trPr>
        <w:tc>
          <w:tcPr>
            <w:tcW w:w="9576" w:type="dxa"/>
            <w:gridSpan w:val="8"/>
          </w:tcPr>
          <w:p w:rsidR="00E80709" w:rsidRPr="001E2FEB" w:rsidRDefault="00E80709" w:rsidP="001E2FEB">
            <w:pPr>
              <w:widowControl w:val="0"/>
              <w:autoSpaceDE w:val="0"/>
              <w:autoSpaceDN w:val="0"/>
              <w:adjustRightInd w:val="0"/>
              <w:spacing w:line="192" w:lineRule="auto"/>
              <w:jc w:val="center"/>
              <w:rPr>
                <w:b/>
                <w:bCs/>
                <w:lang w:val="ru-RU" w:eastAsia="sr-Latn-CS"/>
              </w:rPr>
            </w:pPr>
            <w:r w:rsidRPr="001E2FEB">
              <w:rPr>
                <w:b/>
                <w:bCs/>
                <w:lang w:val="sr-Cyrl-CS" w:eastAsia="sr-Latn-CS"/>
              </w:rPr>
              <w:t>Оцена знања (максимални број поена 100)</w:t>
            </w:r>
          </w:p>
        </w:tc>
      </w:tr>
      <w:tr w:rsidR="00E80709" w:rsidRPr="005E31ED" w:rsidTr="0036784A">
        <w:trPr>
          <w:jc w:val="center"/>
        </w:trPr>
        <w:tc>
          <w:tcPr>
            <w:tcW w:w="3237" w:type="dxa"/>
            <w:gridSpan w:val="3"/>
          </w:tcPr>
          <w:p w:rsidR="00E80709" w:rsidRPr="001E2FEB" w:rsidRDefault="00E80709" w:rsidP="001E2FEB">
            <w:pPr>
              <w:widowControl w:val="0"/>
              <w:autoSpaceDE w:val="0"/>
              <w:autoSpaceDN w:val="0"/>
              <w:adjustRightInd w:val="0"/>
              <w:spacing w:line="192" w:lineRule="auto"/>
              <w:rPr>
                <w:lang w:val="sr-Cyrl-CS" w:eastAsia="sr-Latn-CS"/>
              </w:rPr>
            </w:pPr>
            <w:r w:rsidRPr="001E2FEB">
              <w:rPr>
                <w:b/>
                <w:iCs/>
                <w:lang w:val="sr-Cyrl-CS" w:eastAsia="sr-Latn-CS"/>
              </w:rPr>
              <w:t>Предиспитне обавезе</w:t>
            </w:r>
          </w:p>
        </w:tc>
        <w:tc>
          <w:tcPr>
            <w:tcW w:w="1900" w:type="dxa"/>
            <w:gridSpan w:val="2"/>
          </w:tcPr>
          <w:p w:rsidR="00E80709" w:rsidRPr="001E2FEB" w:rsidRDefault="00E80709" w:rsidP="001E2FEB">
            <w:pPr>
              <w:widowControl w:val="0"/>
              <w:autoSpaceDE w:val="0"/>
              <w:autoSpaceDN w:val="0"/>
              <w:adjustRightInd w:val="0"/>
              <w:spacing w:line="192" w:lineRule="auto"/>
              <w:rPr>
                <w:b/>
                <w:bCs/>
                <w:lang w:eastAsia="sr-Latn-CS"/>
              </w:rPr>
            </w:pPr>
            <w:r w:rsidRPr="001E2FEB">
              <w:rPr>
                <w:b/>
                <w:bCs/>
                <w:lang w:val="sr-Cyrl-CS" w:eastAsia="sr-Latn-CS"/>
              </w:rPr>
              <w:t>П</w:t>
            </w:r>
            <w:proofErr w:type="spellStart"/>
            <w:r w:rsidRPr="001E2FEB">
              <w:rPr>
                <w:b/>
                <w:bCs/>
                <w:lang w:eastAsia="sr-Latn-CS"/>
              </w:rPr>
              <w:t>оена</w:t>
            </w:r>
            <w:proofErr w:type="spellEnd"/>
          </w:p>
        </w:tc>
        <w:tc>
          <w:tcPr>
            <w:tcW w:w="3221" w:type="dxa"/>
            <w:gridSpan w:val="2"/>
          </w:tcPr>
          <w:p w:rsidR="00E80709" w:rsidRPr="001E2FEB" w:rsidRDefault="00E80709" w:rsidP="001E2FEB">
            <w:pPr>
              <w:widowControl w:val="0"/>
              <w:autoSpaceDE w:val="0"/>
              <w:autoSpaceDN w:val="0"/>
              <w:adjustRightInd w:val="0"/>
              <w:spacing w:line="192" w:lineRule="auto"/>
              <w:rPr>
                <w:b/>
                <w:lang w:eastAsia="sr-Latn-CS"/>
              </w:rPr>
            </w:pPr>
            <w:proofErr w:type="spellStart"/>
            <w:r w:rsidRPr="001E2FEB">
              <w:rPr>
                <w:b/>
                <w:lang w:eastAsia="sr-Latn-CS"/>
              </w:rPr>
              <w:t>Завршни</w:t>
            </w:r>
            <w:proofErr w:type="spellEnd"/>
            <w:r w:rsidRPr="001E2FEB">
              <w:rPr>
                <w:b/>
                <w:lang w:val="sr-Cyrl-CS" w:eastAsia="sr-Latn-CS"/>
              </w:rPr>
              <w:t xml:space="preserve"> </w:t>
            </w:r>
            <w:proofErr w:type="spellStart"/>
            <w:r w:rsidRPr="001E2FEB">
              <w:rPr>
                <w:b/>
                <w:lang w:eastAsia="sr-Latn-CS"/>
              </w:rPr>
              <w:t>испит</w:t>
            </w:r>
            <w:proofErr w:type="spellEnd"/>
          </w:p>
        </w:tc>
        <w:tc>
          <w:tcPr>
            <w:tcW w:w="1218" w:type="dxa"/>
          </w:tcPr>
          <w:p w:rsidR="00E80709" w:rsidRPr="001E2FEB" w:rsidRDefault="00E80709" w:rsidP="001E2FEB">
            <w:pPr>
              <w:widowControl w:val="0"/>
              <w:autoSpaceDE w:val="0"/>
              <w:autoSpaceDN w:val="0"/>
              <w:adjustRightInd w:val="0"/>
              <w:spacing w:line="192" w:lineRule="auto"/>
              <w:rPr>
                <w:b/>
                <w:iCs/>
                <w:lang w:eastAsia="sr-Latn-CS"/>
              </w:rPr>
            </w:pPr>
            <w:r w:rsidRPr="001E2FEB">
              <w:rPr>
                <w:b/>
                <w:iCs/>
                <w:lang w:val="sr-Cyrl-CS" w:eastAsia="sr-Latn-CS"/>
              </w:rPr>
              <w:t>П</w:t>
            </w:r>
            <w:proofErr w:type="spellStart"/>
            <w:r w:rsidRPr="001E2FEB">
              <w:rPr>
                <w:b/>
                <w:iCs/>
                <w:lang w:eastAsia="sr-Latn-CS"/>
              </w:rPr>
              <w:t>оена</w:t>
            </w:r>
            <w:proofErr w:type="spellEnd"/>
          </w:p>
        </w:tc>
      </w:tr>
      <w:tr w:rsidR="00E80709" w:rsidRPr="00536DDE" w:rsidTr="0036784A">
        <w:trPr>
          <w:jc w:val="center"/>
        </w:trPr>
        <w:tc>
          <w:tcPr>
            <w:tcW w:w="3237" w:type="dxa"/>
            <w:gridSpan w:val="3"/>
          </w:tcPr>
          <w:p w:rsidR="00E80709" w:rsidRPr="001E2FEB" w:rsidRDefault="00E80709" w:rsidP="001E2FEB">
            <w:pPr>
              <w:widowControl w:val="0"/>
              <w:autoSpaceDE w:val="0"/>
              <w:autoSpaceDN w:val="0"/>
              <w:adjustRightInd w:val="0"/>
              <w:spacing w:line="192" w:lineRule="auto"/>
              <w:rPr>
                <w:i/>
                <w:iCs/>
                <w:lang w:val="sr-Cyrl-CS" w:eastAsia="sr-Latn-CS"/>
              </w:rPr>
            </w:pPr>
            <w:r w:rsidRPr="001E2FEB">
              <w:rPr>
                <w:lang w:val="sr-Cyrl-CS" w:eastAsia="sr-Latn-CS"/>
              </w:rPr>
              <w:t>активност у току предавања</w:t>
            </w:r>
          </w:p>
        </w:tc>
        <w:tc>
          <w:tcPr>
            <w:tcW w:w="1900" w:type="dxa"/>
            <w:gridSpan w:val="2"/>
            <w:vAlign w:val="center"/>
          </w:tcPr>
          <w:p w:rsidR="00E80709" w:rsidRPr="001E2FEB" w:rsidRDefault="00AF4214" w:rsidP="001E2FEB">
            <w:pPr>
              <w:widowControl w:val="0"/>
              <w:autoSpaceDE w:val="0"/>
              <w:autoSpaceDN w:val="0"/>
              <w:adjustRightInd w:val="0"/>
              <w:spacing w:line="192" w:lineRule="auto"/>
              <w:jc w:val="center"/>
              <w:rPr>
                <w:b/>
                <w:bCs/>
                <w:lang w:val="sr-Cyrl-CS" w:eastAsia="sr-Latn-CS"/>
              </w:rPr>
            </w:pPr>
            <w:r w:rsidRPr="001E2FEB">
              <w:rPr>
                <w:b/>
                <w:bCs/>
                <w:lang w:val="sr-Cyrl-CS" w:eastAsia="sr-Latn-CS"/>
              </w:rPr>
              <w:t>10</w:t>
            </w:r>
          </w:p>
        </w:tc>
        <w:tc>
          <w:tcPr>
            <w:tcW w:w="3221" w:type="dxa"/>
            <w:gridSpan w:val="2"/>
          </w:tcPr>
          <w:p w:rsidR="00E80709" w:rsidRPr="001E2FEB" w:rsidRDefault="00E80709" w:rsidP="001E2FEB">
            <w:pPr>
              <w:widowControl w:val="0"/>
              <w:autoSpaceDE w:val="0"/>
              <w:autoSpaceDN w:val="0"/>
              <w:adjustRightInd w:val="0"/>
              <w:spacing w:line="192" w:lineRule="auto"/>
              <w:rPr>
                <w:i/>
                <w:iCs/>
                <w:lang w:val="sr-Cyrl-CS" w:eastAsia="sr-Latn-CS"/>
              </w:rPr>
            </w:pPr>
            <w:r w:rsidRPr="001E2FEB">
              <w:rPr>
                <w:lang w:val="sr-Cyrl-CS" w:eastAsia="sr-Latn-CS"/>
              </w:rPr>
              <w:t>писмени испит</w:t>
            </w:r>
          </w:p>
        </w:tc>
        <w:tc>
          <w:tcPr>
            <w:tcW w:w="1218" w:type="dxa"/>
            <w:vAlign w:val="center"/>
          </w:tcPr>
          <w:p w:rsidR="00E80709" w:rsidRPr="001E2FEB" w:rsidRDefault="00BC3222" w:rsidP="001E2FEB">
            <w:pPr>
              <w:widowControl w:val="0"/>
              <w:autoSpaceDE w:val="0"/>
              <w:autoSpaceDN w:val="0"/>
              <w:adjustRightInd w:val="0"/>
              <w:spacing w:line="192" w:lineRule="auto"/>
              <w:jc w:val="center"/>
              <w:rPr>
                <w:b/>
                <w:iCs/>
                <w:lang w:eastAsia="sr-Latn-CS"/>
              </w:rPr>
            </w:pPr>
            <w:r w:rsidRPr="001E2FEB">
              <w:rPr>
                <w:b/>
                <w:iCs/>
                <w:lang w:eastAsia="sr-Latn-CS"/>
              </w:rPr>
              <w:t>5</w:t>
            </w:r>
            <w:r w:rsidR="00E80709" w:rsidRPr="001E2FEB">
              <w:rPr>
                <w:b/>
                <w:iCs/>
                <w:lang w:eastAsia="sr-Latn-CS"/>
              </w:rPr>
              <w:t>0</w:t>
            </w:r>
          </w:p>
        </w:tc>
      </w:tr>
      <w:tr w:rsidR="00E80709" w:rsidRPr="00536DDE" w:rsidTr="0036784A">
        <w:trPr>
          <w:jc w:val="center"/>
        </w:trPr>
        <w:tc>
          <w:tcPr>
            <w:tcW w:w="3237" w:type="dxa"/>
            <w:gridSpan w:val="3"/>
          </w:tcPr>
          <w:p w:rsidR="00E80709" w:rsidRPr="001E2FEB" w:rsidRDefault="00E80709" w:rsidP="001E2FEB">
            <w:pPr>
              <w:widowControl w:val="0"/>
              <w:autoSpaceDE w:val="0"/>
              <w:autoSpaceDN w:val="0"/>
              <w:adjustRightInd w:val="0"/>
              <w:spacing w:line="192" w:lineRule="auto"/>
              <w:rPr>
                <w:i/>
                <w:iCs/>
                <w:lang w:val="sr-Cyrl-CS" w:eastAsia="sr-Latn-CS"/>
              </w:rPr>
            </w:pPr>
            <w:r w:rsidRPr="001E2FEB">
              <w:rPr>
                <w:lang w:val="sr-Cyrl-CS" w:eastAsia="sr-Latn-CS"/>
              </w:rPr>
              <w:t>практична настава</w:t>
            </w:r>
          </w:p>
        </w:tc>
        <w:tc>
          <w:tcPr>
            <w:tcW w:w="1900" w:type="dxa"/>
            <w:gridSpan w:val="2"/>
            <w:vAlign w:val="center"/>
          </w:tcPr>
          <w:p w:rsidR="00E80709" w:rsidRPr="001E2FEB" w:rsidRDefault="0036784A" w:rsidP="001E2FEB">
            <w:pPr>
              <w:widowControl w:val="0"/>
              <w:autoSpaceDE w:val="0"/>
              <w:autoSpaceDN w:val="0"/>
              <w:adjustRightInd w:val="0"/>
              <w:spacing w:line="192" w:lineRule="auto"/>
              <w:jc w:val="center"/>
              <w:rPr>
                <w:b/>
                <w:bCs/>
                <w:lang w:val="sr-Cyrl-CS" w:eastAsia="sr-Latn-CS"/>
              </w:rPr>
            </w:pPr>
            <w:r w:rsidRPr="001E2FEB">
              <w:rPr>
                <w:b/>
                <w:bCs/>
                <w:lang w:val="sr-Cyrl-CS" w:eastAsia="sr-Latn-CS"/>
              </w:rPr>
              <w:t>-</w:t>
            </w:r>
          </w:p>
        </w:tc>
        <w:tc>
          <w:tcPr>
            <w:tcW w:w="3221" w:type="dxa"/>
            <w:gridSpan w:val="2"/>
          </w:tcPr>
          <w:p w:rsidR="00E80709" w:rsidRPr="001E2FEB" w:rsidRDefault="00E80709" w:rsidP="001E2FEB">
            <w:pPr>
              <w:widowControl w:val="0"/>
              <w:autoSpaceDE w:val="0"/>
              <w:autoSpaceDN w:val="0"/>
              <w:adjustRightInd w:val="0"/>
              <w:spacing w:line="192" w:lineRule="auto"/>
              <w:rPr>
                <w:i/>
                <w:iCs/>
                <w:lang w:val="sr-Cyrl-CS" w:eastAsia="sr-Latn-CS"/>
              </w:rPr>
            </w:pPr>
            <w:r w:rsidRPr="001E2FEB">
              <w:rPr>
                <w:lang w:val="sr-Cyrl-CS" w:eastAsia="sr-Latn-CS"/>
              </w:rPr>
              <w:t>усмени испт</w:t>
            </w:r>
          </w:p>
        </w:tc>
        <w:tc>
          <w:tcPr>
            <w:tcW w:w="1218" w:type="dxa"/>
            <w:vAlign w:val="center"/>
          </w:tcPr>
          <w:p w:rsidR="00E80709" w:rsidRPr="001E2FEB" w:rsidRDefault="00BC3222" w:rsidP="001E2FEB">
            <w:pPr>
              <w:widowControl w:val="0"/>
              <w:autoSpaceDE w:val="0"/>
              <w:autoSpaceDN w:val="0"/>
              <w:adjustRightInd w:val="0"/>
              <w:spacing w:line="192" w:lineRule="auto"/>
              <w:jc w:val="center"/>
              <w:rPr>
                <w:b/>
                <w:iCs/>
                <w:lang w:eastAsia="sr-Latn-CS"/>
              </w:rPr>
            </w:pPr>
            <w:r w:rsidRPr="001E2FEB">
              <w:rPr>
                <w:b/>
                <w:iCs/>
                <w:lang w:eastAsia="sr-Latn-CS"/>
              </w:rPr>
              <w:t>-</w:t>
            </w:r>
          </w:p>
        </w:tc>
      </w:tr>
      <w:tr w:rsidR="00E80709" w:rsidRPr="005E31ED" w:rsidTr="0036784A">
        <w:trPr>
          <w:jc w:val="center"/>
        </w:trPr>
        <w:tc>
          <w:tcPr>
            <w:tcW w:w="3237" w:type="dxa"/>
            <w:gridSpan w:val="3"/>
          </w:tcPr>
          <w:p w:rsidR="00E80709" w:rsidRPr="001E2FEB" w:rsidRDefault="00E80709" w:rsidP="001E2FEB">
            <w:pPr>
              <w:widowControl w:val="0"/>
              <w:autoSpaceDE w:val="0"/>
              <w:autoSpaceDN w:val="0"/>
              <w:adjustRightInd w:val="0"/>
              <w:spacing w:line="192" w:lineRule="auto"/>
              <w:rPr>
                <w:i/>
                <w:iCs/>
                <w:lang w:val="sr-Cyrl-CS" w:eastAsia="sr-Latn-CS"/>
              </w:rPr>
            </w:pPr>
            <w:r w:rsidRPr="001E2FEB">
              <w:rPr>
                <w:lang w:val="sr-Cyrl-CS" w:eastAsia="sr-Latn-CS"/>
              </w:rPr>
              <w:t>колоквијум-и</w:t>
            </w:r>
          </w:p>
        </w:tc>
        <w:tc>
          <w:tcPr>
            <w:tcW w:w="1900" w:type="dxa"/>
            <w:gridSpan w:val="2"/>
            <w:vAlign w:val="center"/>
          </w:tcPr>
          <w:p w:rsidR="00E80709" w:rsidRPr="001E2FEB" w:rsidRDefault="00AF4214" w:rsidP="001E2FEB">
            <w:pPr>
              <w:widowControl w:val="0"/>
              <w:autoSpaceDE w:val="0"/>
              <w:autoSpaceDN w:val="0"/>
              <w:adjustRightInd w:val="0"/>
              <w:spacing w:line="192" w:lineRule="auto"/>
              <w:jc w:val="center"/>
              <w:rPr>
                <w:b/>
                <w:bCs/>
                <w:lang w:val="sr-Cyrl-CS" w:eastAsia="sr-Latn-CS"/>
              </w:rPr>
            </w:pPr>
            <w:r w:rsidRPr="001E2FEB">
              <w:rPr>
                <w:b/>
                <w:bCs/>
                <w:lang w:val="sr-Cyrl-CS" w:eastAsia="sr-Latn-CS"/>
              </w:rPr>
              <w:t>10</w:t>
            </w:r>
          </w:p>
        </w:tc>
        <w:tc>
          <w:tcPr>
            <w:tcW w:w="3221" w:type="dxa"/>
            <w:gridSpan w:val="2"/>
          </w:tcPr>
          <w:p w:rsidR="00E80709" w:rsidRPr="001E2FEB" w:rsidRDefault="00E80709" w:rsidP="001E2FEB">
            <w:pPr>
              <w:widowControl w:val="0"/>
              <w:autoSpaceDE w:val="0"/>
              <w:autoSpaceDN w:val="0"/>
              <w:adjustRightInd w:val="0"/>
              <w:spacing w:line="192" w:lineRule="auto"/>
              <w:rPr>
                <w:iCs/>
                <w:lang w:val="sr-Cyrl-CS" w:eastAsia="sr-Latn-CS"/>
              </w:rPr>
            </w:pPr>
            <w:r w:rsidRPr="001E2FEB">
              <w:rPr>
                <w:iCs/>
                <w:lang w:val="sr-Cyrl-CS" w:eastAsia="sr-Latn-CS"/>
              </w:rPr>
              <w:t>остало</w:t>
            </w:r>
          </w:p>
        </w:tc>
        <w:tc>
          <w:tcPr>
            <w:tcW w:w="1218" w:type="dxa"/>
            <w:vAlign w:val="center"/>
          </w:tcPr>
          <w:p w:rsidR="00E80709" w:rsidRPr="001E2FEB" w:rsidRDefault="00E80709" w:rsidP="001E2FEB">
            <w:pPr>
              <w:widowControl w:val="0"/>
              <w:autoSpaceDE w:val="0"/>
              <w:autoSpaceDN w:val="0"/>
              <w:adjustRightInd w:val="0"/>
              <w:spacing w:line="192" w:lineRule="auto"/>
              <w:jc w:val="center"/>
              <w:rPr>
                <w:b/>
                <w:iCs/>
                <w:lang w:val="sr-Cyrl-CS" w:eastAsia="sr-Latn-CS"/>
              </w:rPr>
            </w:pPr>
            <w:r w:rsidRPr="001E2FEB">
              <w:rPr>
                <w:b/>
                <w:iCs/>
                <w:lang w:val="sr-Cyrl-CS" w:eastAsia="sr-Latn-CS"/>
              </w:rPr>
              <w:t>-</w:t>
            </w:r>
          </w:p>
        </w:tc>
      </w:tr>
      <w:tr w:rsidR="00E80709" w:rsidRPr="005E31ED" w:rsidTr="0036784A">
        <w:trPr>
          <w:jc w:val="center"/>
        </w:trPr>
        <w:tc>
          <w:tcPr>
            <w:tcW w:w="3237" w:type="dxa"/>
            <w:gridSpan w:val="3"/>
          </w:tcPr>
          <w:p w:rsidR="00E80709" w:rsidRPr="001E2FEB" w:rsidRDefault="00E80709" w:rsidP="001E2FEB">
            <w:pPr>
              <w:widowControl w:val="0"/>
              <w:autoSpaceDE w:val="0"/>
              <w:autoSpaceDN w:val="0"/>
              <w:adjustRightInd w:val="0"/>
              <w:spacing w:line="192" w:lineRule="auto"/>
              <w:rPr>
                <w:lang w:val="sr-Cyrl-CS" w:eastAsia="sr-Latn-CS"/>
              </w:rPr>
            </w:pPr>
            <w:r w:rsidRPr="001E2FEB">
              <w:rPr>
                <w:lang w:val="sr-Cyrl-CS" w:eastAsia="sr-Latn-CS"/>
              </w:rPr>
              <w:t>семинар-и</w:t>
            </w:r>
          </w:p>
        </w:tc>
        <w:tc>
          <w:tcPr>
            <w:tcW w:w="1900" w:type="dxa"/>
            <w:gridSpan w:val="2"/>
            <w:vAlign w:val="center"/>
          </w:tcPr>
          <w:p w:rsidR="00E80709" w:rsidRPr="001E2FEB" w:rsidRDefault="00AF4214" w:rsidP="001E2FEB">
            <w:pPr>
              <w:widowControl w:val="0"/>
              <w:autoSpaceDE w:val="0"/>
              <w:autoSpaceDN w:val="0"/>
              <w:adjustRightInd w:val="0"/>
              <w:spacing w:line="192" w:lineRule="auto"/>
              <w:jc w:val="center"/>
              <w:rPr>
                <w:b/>
                <w:bCs/>
                <w:lang w:val="sr-Cyrl-CS" w:eastAsia="sr-Latn-CS"/>
              </w:rPr>
            </w:pPr>
            <w:r w:rsidRPr="001E2FEB">
              <w:rPr>
                <w:b/>
                <w:bCs/>
                <w:lang w:val="sr-Cyrl-CS" w:eastAsia="sr-Latn-CS"/>
              </w:rPr>
              <w:t>30</w:t>
            </w:r>
          </w:p>
        </w:tc>
        <w:tc>
          <w:tcPr>
            <w:tcW w:w="3221" w:type="dxa"/>
            <w:gridSpan w:val="2"/>
          </w:tcPr>
          <w:p w:rsidR="00E80709" w:rsidRPr="001E2FEB" w:rsidRDefault="00E80709" w:rsidP="001E2FEB">
            <w:pPr>
              <w:widowControl w:val="0"/>
              <w:autoSpaceDE w:val="0"/>
              <w:autoSpaceDN w:val="0"/>
              <w:adjustRightInd w:val="0"/>
              <w:spacing w:line="192" w:lineRule="auto"/>
              <w:rPr>
                <w:i/>
                <w:iCs/>
                <w:lang w:val="sr-Cyrl-CS" w:eastAsia="sr-Latn-CS"/>
              </w:rPr>
            </w:pPr>
          </w:p>
        </w:tc>
        <w:tc>
          <w:tcPr>
            <w:tcW w:w="1218" w:type="dxa"/>
            <w:vAlign w:val="center"/>
          </w:tcPr>
          <w:p w:rsidR="00E80709" w:rsidRPr="001E2FEB" w:rsidRDefault="00E80709" w:rsidP="001E2FEB">
            <w:pPr>
              <w:widowControl w:val="0"/>
              <w:autoSpaceDE w:val="0"/>
              <w:autoSpaceDN w:val="0"/>
              <w:adjustRightInd w:val="0"/>
              <w:spacing w:line="192" w:lineRule="auto"/>
              <w:jc w:val="center"/>
              <w:rPr>
                <w:i/>
                <w:iCs/>
                <w:lang w:val="sr-Cyrl-CS" w:eastAsia="sr-Latn-CS"/>
              </w:rPr>
            </w:pPr>
          </w:p>
        </w:tc>
      </w:tr>
    </w:tbl>
    <w:p w:rsidR="002A0E12" w:rsidRDefault="002A0E12"/>
    <w:sectPr w:rsidR="002A0E12" w:rsidSect="00F8157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00007843" w:usb2="00000001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281A2B"/>
    <w:multiLevelType w:val="hybridMultilevel"/>
    <w:tmpl w:val="48F0869C"/>
    <w:lvl w:ilvl="0" w:tplc="F44ED978">
      <w:start w:val="4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29669EB"/>
    <w:multiLevelType w:val="hybridMultilevel"/>
    <w:tmpl w:val="73783906"/>
    <w:lvl w:ilvl="0" w:tplc="F44ED978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9F0F15"/>
    <w:multiLevelType w:val="hybridMultilevel"/>
    <w:tmpl w:val="7C88D71E"/>
    <w:lvl w:ilvl="0" w:tplc="04090011">
      <w:start w:val="1"/>
      <w:numFmt w:val="decimal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9B6561"/>
    <w:multiLevelType w:val="hybridMultilevel"/>
    <w:tmpl w:val="126045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090226B"/>
    <w:multiLevelType w:val="hybridMultilevel"/>
    <w:tmpl w:val="4358F64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1594DB3"/>
    <w:multiLevelType w:val="hybridMultilevel"/>
    <w:tmpl w:val="EB944C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6B4359"/>
    <w:multiLevelType w:val="hybridMultilevel"/>
    <w:tmpl w:val="7410282A"/>
    <w:lvl w:ilvl="0" w:tplc="F44ED978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AE8799F"/>
    <w:multiLevelType w:val="hybridMultilevel"/>
    <w:tmpl w:val="DD4C30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7"/>
  </w:num>
  <w:num w:numId="5">
    <w:abstractNumId w:val="6"/>
  </w:num>
  <w:num w:numId="6">
    <w:abstractNumId w:val="1"/>
  </w:num>
  <w:num w:numId="7">
    <w:abstractNumId w:val="0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E80709"/>
    <w:rsid w:val="00094309"/>
    <w:rsid w:val="000A3271"/>
    <w:rsid w:val="000E12A3"/>
    <w:rsid w:val="00156D9D"/>
    <w:rsid w:val="001A738D"/>
    <w:rsid w:val="001E2FEB"/>
    <w:rsid w:val="001F18C8"/>
    <w:rsid w:val="00266617"/>
    <w:rsid w:val="00275CED"/>
    <w:rsid w:val="002A0E12"/>
    <w:rsid w:val="002B5D08"/>
    <w:rsid w:val="00336097"/>
    <w:rsid w:val="0036784A"/>
    <w:rsid w:val="00367ECD"/>
    <w:rsid w:val="004A57A7"/>
    <w:rsid w:val="0053627F"/>
    <w:rsid w:val="00640F29"/>
    <w:rsid w:val="00670936"/>
    <w:rsid w:val="006F3B9F"/>
    <w:rsid w:val="00732B6E"/>
    <w:rsid w:val="00752939"/>
    <w:rsid w:val="007C25AE"/>
    <w:rsid w:val="007E6ABB"/>
    <w:rsid w:val="00817263"/>
    <w:rsid w:val="00875114"/>
    <w:rsid w:val="00883930"/>
    <w:rsid w:val="00895265"/>
    <w:rsid w:val="008B7913"/>
    <w:rsid w:val="009A70D7"/>
    <w:rsid w:val="00AD5E69"/>
    <w:rsid w:val="00AE3698"/>
    <w:rsid w:val="00AE439F"/>
    <w:rsid w:val="00AF4214"/>
    <w:rsid w:val="00BC3222"/>
    <w:rsid w:val="00CC4A0D"/>
    <w:rsid w:val="00E80709"/>
    <w:rsid w:val="00E81F9D"/>
    <w:rsid w:val="00E829E2"/>
    <w:rsid w:val="00EF6BBB"/>
    <w:rsid w:val="00F6101F"/>
    <w:rsid w:val="00F81573"/>
    <w:rsid w:val="00F83D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0709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8070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407</Words>
  <Characters>2321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</Company>
  <LinksUpToDate>false</LinksUpToDate>
  <CharactersWithSpaces>2723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IVANA</dc:creator>
  <cp:lastModifiedBy>Nemsho</cp:lastModifiedBy>
  <cp:revision>5</cp:revision>
  <dcterms:created xsi:type="dcterms:W3CDTF">2013-04-25T10:03:00Z</dcterms:created>
  <dcterms:modified xsi:type="dcterms:W3CDTF">2013-06-04T09:22:00Z</dcterms:modified>
</cp:coreProperties>
</file>